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CA7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916619">
        <w:rPr>
          <w:b/>
          <w:i/>
          <w:noProof/>
          <w:sz w:val="28"/>
        </w:rPr>
        <w:t>S2-2210550</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94507" w:rsidR="001E41F3" w:rsidRPr="00410371" w:rsidRDefault="00AE7E78" w:rsidP="001C1C1A">
            <w:pPr>
              <w:pStyle w:val="CRCoverPage"/>
              <w:spacing w:after="0"/>
              <w:jc w:val="right"/>
              <w:rPr>
                <w:b/>
                <w:noProof/>
                <w:sz w:val="28"/>
              </w:rPr>
            </w:pPr>
            <w:r>
              <w:rPr>
                <w:b/>
                <w:noProof/>
                <w:sz w:val="28"/>
              </w:rPr>
              <w:t>23.</w:t>
            </w:r>
            <w:r w:rsidR="001C1C1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09167" w:rsidR="001E41F3" w:rsidRPr="00410371" w:rsidRDefault="00916619" w:rsidP="00547111">
            <w:pPr>
              <w:pStyle w:val="CRCoverPage"/>
              <w:spacing w:after="0"/>
              <w:rPr>
                <w:noProof/>
              </w:rPr>
            </w:pPr>
            <w:r w:rsidRPr="00916619">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0F3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E4363" w:rsidR="001E41F3" w:rsidRPr="00410371" w:rsidRDefault="001C1C1A" w:rsidP="001C1C1A">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0F3A" w14:paraId="0EE45D52" w14:textId="77777777" w:rsidTr="00A7671C">
        <w:tc>
          <w:tcPr>
            <w:tcW w:w="2835" w:type="dxa"/>
          </w:tcPr>
          <w:p w14:paraId="59860FA1" w14:textId="77777777" w:rsidR="00F25D98" w:rsidRPr="006A0F3A" w:rsidRDefault="00F25D98" w:rsidP="001E41F3">
            <w:pPr>
              <w:pStyle w:val="CRCoverPage"/>
              <w:tabs>
                <w:tab w:val="right" w:pos="2751"/>
              </w:tabs>
              <w:spacing w:after="0"/>
              <w:rPr>
                <w:b/>
                <w:i/>
                <w:noProof/>
              </w:rPr>
            </w:pPr>
            <w:r w:rsidRPr="006A0F3A">
              <w:rPr>
                <w:b/>
                <w:i/>
                <w:noProof/>
              </w:rPr>
              <w:t>Proposed change</w:t>
            </w:r>
            <w:r w:rsidR="00A7671C" w:rsidRPr="006A0F3A">
              <w:rPr>
                <w:b/>
                <w:i/>
                <w:noProof/>
              </w:rPr>
              <w:t xml:space="preserve"> </w:t>
            </w:r>
            <w:r w:rsidRPr="006A0F3A">
              <w:rPr>
                <w:b/>
                <w:i/>
                <w:noProof/>
              </w:rPr>
              <w:t>affects:</w:t>
            </w:r>
          </w:p>
        </w:tc>
        <w:tc>
          <w:tcPr>
            <w:tcW w:w="1418" w:type="dxa"/>
          </w:tcPr>
          <w:p w14:paraId="07128383" w14:textId="77777777" w:rsidR="00F25D98" w:rsidRPr="006A0F3A" w:rsidRDefault="00F25D98" w:rsidP="001E41F3">
            <w:pPr>
              <w:pStyle w:val="CRCoverPage"/>
              <w:spacing w:after="0"/>
              <w:jc w:val="right"/>
              <w:rPr>
                <w:noProof/>
              </w:rPr>
            </w:pPr>
            <w:r w:rsidRPr="006A0F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266A3F" w:rsidR="00F25D98" w:rsidRPr="006A0F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0F3A" w:rsidRDefault="00F25D98" w:rsidP="001E41F3">
            <w:pPr>
              <w:pStyle w:val="CRCoverPage"/>
              <w:spacing w:after="0"/>
              <w:jc w:val="right"/>
              <w:rPr>
                <w:noProof/>
                <w:u w:val="single"/>
              </w:rPr>
            </w:pPr>
            <w:r w:rsidRPr="006A0F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FEFFB" w:rsidR="00F25D98" w:rsidRPr="006A0F3A" w:rsidRDefault="00F25D98" w:rsidP="001E41F3">
            <w:pPr>
              <w:pStyle w:val="CRCoverPage"/>
              <w:spacing w:after="0"/>
              <w:jc w:val="center"/>
              <w:rPr>
                <w:b/>
                <w:caps/>
                <w:noProof/>
              </w:rPr>
            </w:pPr>
          </w:p>
        </w:tc>
        <w:tc>
          <w:tcPr>
            <w:tcW w:w="2126" w:type="dxa"/>
          </w:tcPr>
          <w:p w14:paraId="2ED8415F" w14:textId="77777777" w:rsidR="00F25D98" w:rsidRPr="006A0F3A" w:rsidRDefault="00F25D98" w:rsidP="001E41F3">
            <w:pPr>
              <w:pStyle w:val="CRCoverPage"/>
              <w:spacing w:after="0"/>
              <w:jc w:val="right"/>
              <w:rPr>
                <w:noProof/>
                <w:u w:val="single"/>
              </w:rPr>
            </w:pPr>
            <w:r w:rsidRPr="006A0F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99AAE" w:rsidR="00F25D98" w:rsidRPr="006A0F3A" w:rsidRDefault="00F25D98" w:rsidP="001E41F3">
            <w:pPr>
              <w:pStyle w:val="CRCoverPage"/>
              <w:spacing w:after="0"/>
              <w:jc w:val="center"/>
              <w:rPr>
                <w:b/>
                <w:caps/>
                <w:noProof/>
              </w:rPr>
            </w:pPr>
          </w:p>
        </w:tc>
        <w:tc>
          <w:tcPr>
            <w:tcW w:w="1418" w:type="dxa"/>
            <w:tcBorders>
              <w:left w:val="nil"/>
            </w:tcBorders>
          </w:tcPr>
          <w:p w14:paraId="6562735E" w14:textId="77777777" w:rsidR="00F25D98" w:rsidRPr="006A0F3A" w:rsidRDefault="00F25D98" w:rsidP="001E41F3">
            <w:pPr>
              <w:pStyle w:val="CRCoverPage"/>
              <w:spacing w:after="0"/>
              <w:jc w:val="right"/>
              <w:rPr>
                <w:noProof/>
              </w:rPr>
            </w:pPr>
            <w:r w:rsidRPr="006A0F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0F3A" w:rsidRDefault="00AE7E78" w:rsidP="001E41F3">
            <w:pPr>
              <w:pStyle w:val="CRCoverPage"/>
              <w:spacing w:after="0"/>
              <w:jc w:val="center"/>
              <w:rPr>
                <w:b/>
                <w:bCs/>
                <w:caps/>
                <w:noProof/>
              </w:rPr>
            </w:pPr>
            <w:r w:rsidRPr="006A0F3A">
              <w:rPr>
                <w:b/>
                <w:bCs/>
                <w:caps/>
                <w:noProof/>
              </w:rPr>
              <w:t>X</w:t>
            </w:r>
          </w:p>
        </w:tc>
      </w:tr>
    </w:tbl>
    <w:p w14:paraId="69DCC391" w14:textId="77777777" w:rsidR="001E41F3" w:rsidRPr="006A0F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0F3A" w14:paraId="31618834" w14:textId="77777777" w:rsidTr="00547111">
        <w:tc>
          <w:tcPr>
            <w:tcW w:w="9640" w:type="dxa"/>
            <w:gridSpan w:val="11"/>
          </w:tcPr>
          <w:p w14:paraId="55477508" w14:textId="77777777" w:rsidR="001E41F3" w:rsidRPr="006A0F3A" w:rsidRDefault="001E41F3">
            <w:pPr>
              <w:pStyle w:val="CRCoverPage"/>
              <w:spacing w:after="0"/>
              <w:rPr>
                <w:noProof/>
                <w:sz w:val="8"/>
                <w:szCs w:val="8"/>
              </w:rPr>
            </w:pPr>
          </w:p>
        </w:tc>
      </w:tr>
      <w:tr w:rsidR="001E41F3" w:rsidRPr="006A0F3A" w14:paraId="58300953" w14:textId="77777777" w:rsidTr="00547111">
        <w:tc>
          <w:tcPr>
            <w:tcW w:w="1843" w:type="dxa"/>
            <w:tcBorders>
              <w:top w:val="single" w:sz="4" w:space="0" w:color="auto"/>
              <w:left w:val="single" w:sz="4" w:space="0" w:color="auto"/>
            </w:tcBorders>
          </w:tcPr>
          <w:p w14:paraId="05B2F3A2" w14:textId="77777777" w:rsidR="001E41F3" w:rsidRPr="006A0F3A" w:rsidRDefault="001E41F3">
            <w:pPr>
              <w:pStyle w:val="CRCoverPage"/>
              <w:tabs>
                <w:tab w:val="right" w:pos="1759"/>
              </w:tabs>
              <w:spacing w:after="0"/>
              <w:rPr>
                <w:b/>
                <w:i/>
                <w:noProof/>
              </w:rPr>
            </w:pPr>
            <w:r w:rsidRPr="006A0F3A">
              <w:rPr>
                <w:b/>
                <w:i/>
                <w:noProof/>
              </w:rPr>
              <w:t>Title:</w:t>
            </w:r>
            <w:r w:rsidRPr="006A0F3A">
              <w:rPr>
                <w:b/>
                <w:i/>
                <w:noProof/>
              </w:rPr>
              <w:tab/>
            </w:r>
          </w:p>
        </w:tc>
        <w:tc>
          <w:tcPr>
            <w:tcW w:w="7797" w:type="dxa"/>
            <w:gridSpan w:val="10"/>
            <w:tcBorders>
              <w:top w:val="single" w:sz="4" w:space="0" w:color="auto"/>
              <w:right w:val="single" w:sz="4" w:space="0" w:color="auto"/>
            </w:tcBorders>
            <w:shd w:val="pct30" w:color="FFFF00" w:fill="auto"/>
          </w:tcPr>
          <w:p w14:paraId="3D393EEE" w14:textId="38ECF180" w:rsidR="001E41F3" w:rsidRPr="006A0F3A" w:rsidRDefault="008F16BD">
            <w:pPr>
              <w:pStyle w:val="CRCoverPage"/>
              <w:spacing w:after="0"/>
              <w:ind w:left="100"/>
              <w:rPr>
                <w:noProof/>
              </w:rPr>
            </w:pPr>
            <w:r w:rsidRPr="008F16BD">
              <w:t>Common EAS/DNAI selection by AF</w:t>
            </w:r>
          </w:p>
        </w:tc>
      </w:tr>
      <w:tr w:rsidR="001E41F3" w:rsidRPr="006A0F3A" w14:paraId="05C08479" w14:textId="77777777" w:rsidTr="00547111">
        <w:tc>
          <w:tcPr>
            <w:tcW w:w="1843" w:type="dxa"/>
            <w:tcBorders>
              <w:left w:val="single" w:sz="4" w:space="0" w:color="auto"/>
            </w:tcBorders>
          </w:tcPr>
          <w:p w14:paraId="45E29F53" w14:textId="77777777" w:rsidR="001E41F3" w:rsidRPr="006A0F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0F3A" w:rsidRDefault="001E41F3">
            <w:pPr>
              <w:pStyle w:val="CRCoverPage"/>
              <w:spacing w:after="0"/>
              <w:rPr>
                <w:noProof/>
                <w:sz w:val="8"/>
                <w:szCs w:val="8"/>
              </w:rPr>
            </w:pPr>
          </w:p>
        </w:tc>
      </w:tr>
      <w:tr w:rsidR="001E41F3" w:rsidRPr="006A0F3A" w14:paraId="46D5D7C2" w14:textId="77777777" w:rsidTr="00547111">
        <w:tc>
          <w:tcPr>
            <w:tcW w:w="1843" w:type="dxa"/>
            <w:tcBorders>
              <w:left w:val="single" w:sz="4" w:space="0" w:color="auto"/>
            </w:tcBorders>
          </w:tcPr>
          <w:p w14:paraId="45A6C2C4" w14:textId="77777777" w:rsidR="001E41F3" w:rsidRPr="006A0F3A" w:rsidRDefault="001E41F3">
            <w:pPr>
              <w:pStyle w:val="CRCoverPage"/>
              <w:tabs>
                <w:tab w:val="right" w:pos="1759"/>
              </w:tabs>
              <w:spacing w:after="0"/>
              <w:rPr>
                <w:b/>
                <w:i/>
                <w:noProof/>
              </w:rPr>
            </w:pPr>
            <w:r w:rsidRPr="006A0F3A">
              <w:rPr>
                <w:b/>
                <w:i/>
                <w:noProof/>
              </w:rPr>
              <w:t>Source to WG:</w:t>
            </w:r>
          </w:p>
        </w:tc>
        <w:tc>
          <w:tcPr>
            <w:tcW w:w="7797" w:type="dxa"/>
            <w:gridSpan w:val="10"/>
            <w:tcBorders>
              <w:right w:val="single" w:sz="4" w:space="0" w:color="auto"/>
            </w:tcBorders>
            <w:shd w:val="pct30" w:color="FFFF00" w:fill="auto"/>
          </w:tcPr>
          <w:p w14:paraId="298AA482" w14:textId="1527CE0A" w:rsidR="001E41F3" w:rsidRPr="006A0F3A" w:rsidRDefault="00AE7E78">
            <w:pPr>
              <w:pStyle w:val="CRCoverPage"/>
              <w:spacing w:after="0"/>
              <w:ind w:left="100"/>
              <w:rPr>
                <w:noProof/>
              </w:rPr>
            </w:pPr>
            <w:r w:rsidRPr="006A0F3A">
              <w:rPr>
                <w:noProof/>
              </w:rPr>
              <w:fldChar w:fldCharType="begin"/>
            </w:r>
            <w:r w:rsidRPr="006A0F3A">
              <w:rPr>
                <w:noProof/>
              </w:rPr>
              <w:instrText xml:space="preserve"> DOCPROPERTY  SourceIfWg  \* MERGEFORMAT </w:instrText>
            </w:r>
            <w:r w:rsidRPr="006A0F3A">
              <w:rPr>
                <w:noProof/>
              </w:rPr>
              <w:fldChar w:fldCharType="separate"/>
            </w:r>
            <w:r w:rsidRPr="006A0F3A">
              <w:rPr>
                <w:noProof/>
              </w:rPr>
              <w:t>Huawei, HiSilicon</w:t>
            </w:r>
            <w:r w:rsidRPr="006A0F3A">
              <w:rPr>
                <w:noProof/>
              </w:rPr>
              <w:fldChar w:fldCharType="end"/>
            </w:r>
          </w:p>
        </w:tc>
      </w:tr>
      <w:tr w:rsidR="001E41F3" w:rsidRPr="006A0F3A" w14:paraId="4196B218" w14:textId="77777777" w:rsidTr="00547111">
        <w:tc>
          <w:tcPr>
            <w:tcW w:w="1843" w:type="dxa"/>
            <w:tcBorders>
              <w:left w:val="single" w:sz="4" w:space="0" w:color="auto"/>
            </w:tcBorders>
          </w:tcPr>
          <w:p w14:paraId="14C300BA" w14:textId="77777777" w:rsidR="001E41F3" w:rsidRPr="006A0F3A" w:rsidRDefault="001E41F3">
            <w:pPr>
              <w:pStyle w:val="CRCoverPage"/>
              <w:tabs>
                <w:tab w:val="right" w:pos="1759"/>
              </w:tabs>
              <w:spacing w:after="0"/>
              <w:rPr>
                <w:b/>
                <w:i/>
                <w:noProof/>
              </w:rPr>
            </w:pPr>
            <w:r w:rsidRPr="006A0F3A">
              <w:rPr>
                <w:b/>
                <w:i/>
                <w:noProof/>
              </w:rPr>
              <w:t>Source to TSG:</w:t>
            </w:r>
          </w:p>
        </w:tc>
        <w:tc>
          <w:tcPr>
            <w:tcW w:w="7797" w:type="dxa"/>
            <w:gridSpan w:val="10"/>
            <w:tcBorders>
              <w:right w:val="single" w:sz="4" w:space="0" w:color="auto"/>
            </w:tcBorders>
            <w:shd w:val="pct30" w:color="FFFF00" w:fill="auto"/>
          </w:tcPr>
          <w:p w14:paraId="17FF8B7B" w14:textId="2FAB7024" w:rsidR="001E41F3" w:rsidRPr="006A0F3A" w:rsidRDefault="00AE7E78" w:rsidP="00547111">
            <w:pPr>
              <w:pStyle w:val="CRCoverPage"/>
              <w:spacing w:after="0"/>
              <w:ind w:left="100"/>
              <w:rPr>
                <w:noProof/>
              </w:rPr>
            </w:pPr>
            <w:r w:rsidRPr="006A0F3A">
              <w:rPr>
                <w:noProof/>
              </w:rPr>
              <w:t>SA2</w:t>
            </w:r>
          </w:p>
        </w:tc>
      </w:tr>
      <w:tr w:rsidR="001E41F3" w:rsidRPr="006A0F3A" w14:paraId="76303739" w14:textId="77777777" w:rsidTr="00547111">
        <w:tc>
          <w:tcPr>
            <w:tcW w:w="1843" w:type="dxa"/>
            <w:tcBorders>
              <w:left w:val="single" w:sz="4" w:space="0" w:color="auto"/>
            </w:tcBorders>
          </w:tcPr>
          <w:p w14:paraId="4D3B1657" w14:textId="77777777" w:rsidR="001E41F3" w:rsidRPr="006A0F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0F3A" w:rsidRDefault="001E41F3">
            <w:pPr>
              <w:pStyle w:val="CRCoverPage"/>
              <w:spacing w:after="0"/>
              <w:rPr>
                <w:noProof/>
                <w:sz w:val="8"/>
                <w:szCs w:val="8"/>
              </w:rPr>
            </w:pPr>
          </w:p>
        </w:tc>
      </w:tr>
      <w:tr w:rsidR="001E41F3" w:rsidRPr="006A0F3A" w14:paraId="50563E52" w14:textId="77777777" w:rsidTr="00547111">
        <w:tc>
          <w:tcPr>
            <w:tcW w:w="1843" w:type="dxa"/>
            <w:tcBorders>
              <w:left w:val="single" w:sz="4" w:space="0" w:color="auto"/>
            </w:tcBorders>
          </w:tcPr>
          <w:p w14:paraId="32C381B7" w14:textId="77777777" w:rsidR="001E41F3" w:rsidRPr="006A0F3A" w:rsidRDefault="001E41F3">
            <w:pPr>
              <w:pStyle w:val="CRCoverPage"/>
              <w:tabs>
                <w:tab w:val="right" w:pos="1759"/>
              </w:tabs>
              <w:spacing w:after="0"/>
              <w:rPr>
                <w:b/>
                <w:i/>
                <w:noProof/>
              </w:rPr>
            </w:pPr>
            <w:r w:rsidRPr="006A0F3A">
              <w:rPr>
                <w:b/>
                <w:i/>
                <w:noProof/>
              </w:rPr>
              <w:t>Work item code</w:t>
            </w:r>
            <w:r w:rsidR="0051580D" w:rsidRPr="006A0F3A">
              <w:rPr>
                <w:b/>
                <w:i/>
                <w:noProof/>
              </w:rPr>
              <w:t>:</w:t>
            </w:r>
          </w:p>
        </w:tc>
        <w:tc>
          <w:tcPr>
            <w:tcW w:w="3686" w:type="dxa"/>
            <w:gridSpan w:val="5"/>
            <w:shd w:val="pct30" w:color="FFFF00" w:fill="auto"/>
          </w:tcPr>
          <w:p w14:paraId="115414A3" w14:textId="0440C374" w:rsidR="001E41F3" w:rsidRPr="006A0F3A" w:rsidRDefault="001C1C1A">
            <w:pPr>
              <w:pStyle w:val="CRCoverPage"/>
              <w:spacing w:after="0"/>
              <w:ind w:left="100"/>
              <w:rPr>
                <w:noProof/>
              </w:rPr>
            </w:pPr>
            <w:r w:rsidRPr="006A0F3A">
              <w:rPr>
                <w:noProof/>
              </w:rPr>
              <w:t>EDGE_Ph2</w:t>
            </w:r>
          </w:p>
        </w:tc>
        <w:tc>
          <w:tcPr>
            <w:tcW w:w="567" w:type="dxa"/>
            <w:tcBorders>
              <w:left w:val="nil"/>
            </w:tcBorders>
          </w:tcPr>
          <w:p w14:paraId="61A86BCF" w14:textId="77777777" w:rsidR="001E41F3" w:rsidRPr="006A0F3A" w:rsidRDefault="001E41F3">
            <w:pPr>
              <w:pStyle w:val="CRCoverPage"/>
              <w:spacing w:after="0"/>
              <w:ind w:right="100"/>
              <w:rPr>
                <w:noProof/>
              </w:rPr>
            </w:pPr>
          </w:p>
        </w:tc>
        <w:tc>
          <w:tcPr>
            <w:tcW w:w="1417" w:type="dxa"/>
            <w:gridSpan w:val="3"/>
            <w:tcBorders>
              <w:left w:val="nil"/>
            </w:tcBorders>
          </w:tcPr>
          <w:p w14:paraId="153CBFB1" w14:textId="77777777" w:rsidR="001E41F3" w:rsidRPr="006A0F3A" w:rsidRDefault="001E41F3">
            <w:pPr>
              <w:pStyle w:val="CRCoverPage"/>
              <w:spacing w:after="0"/>
              <w:jc w:val="right"/>
              <w:rPr>
                <w:noProof/>
              </w:rPr>
            </w:pPr>
            <w:r w:rsidRPr="006A0F3A">
              <w:rPr>
                <w:b/>
                <w:i/>
                <w:noProof/>
              </w:rPr>
              <w:t>Date:</w:t>
            </w:r>
          </w:p>
        </w:tc>
        <w:tc>
          <w:tcPr>
            <w:tcW w:w="2127" w:type="dxa"/>
            <w:tcBorders>
              <w:right w:val="single" w:sz="4" w:space="0" w:color="auto"/>
            </w:tcBorders>
            <w:shd w:val="pct30" w:color="FFFF00" w:fill="auto"/>
          </w:tcPr>
          <w:p w14:paraId="56929475" w14:textId="522772E5" w:rsidR="001E41F3" w:rsidRPr="006A0F3A" w:rsidRDefault="00EF6A2F">
            <w:pPr>
              <w:pStyle w:val="CRCoverPage"/>
              <w:spacing w:after="0"/>
              <w:ind w:left="100"/>
              <w:rPr>
                <w:noProof/>
              </w:rPr>
            </w:pPr>
            <w:r w:rsidRPr="006A0F3A">
              <w:rPr>
                <w:noProof/>
              </w:rPr>
              <w:t>2022-11-04</w:t>
            </w:r>
          </w:p>
        </w:tc>
      </w:tr>
      <w:tr w:rsidR="001E41F3" w:rsidRPr="006A0F3A" w14:paraId="690C7843" w14:textId="77777777" w:rsidTr="00547111">
        <w:tc>
          <w:tcPr>
            <w:tcW w:w="1843" w:type="dxa"/>
            <w:tcBorders>
              <w:left w:val="single" w:sz="4" w:space="0" w:color="auto"/>
            </w:tcBorders>
          </w:tcPr>
          <w:p w14:paraId="17A1A642" w14:textId="77777777" w:rsidR="001E41F3" w:rsidRPr="006A0F3A" w:rsidRDefault="001E41F3">
            <w:pPr>
              <w:pStyle w:val="CRCoverPage"/>
              <w:spacing w:after="0"/>
              <w:rPr>
                <w:b/>
                <w:i/>
                <w:noProof/>
                <w:sz w:val="8"/>
                <w:szCs w:val="8"/>
              </w:rPr>
            </w:pPr>
          </w:p>
        </w:tc>
        <w:tc>
          <w:tcPr>
            <w:tcW w:w="1986" w:type="dxa"/>
            <w:gridSpan w:val="4"/>
          </w:tcPr>
          <w:p w14:paraId="2F73FCFB" w14:textId="77777777" w:rsidR="001E41F3" w:rsidRPr="006A0F3A" w:rsidRDefault="001E41F3">
            <w:pPr>
              <w:pStyle w:val="CRCoverPage"/>
              <w:spacing w:after="0"/>
              <w:rPr>
                <w:noProof/>
                <w:sz w:val="8"/>
                <w:szCs w:val="8"/>
              </w:rPr>
            </w:pPr>
          </w:p>
        </w:tc>
        <w:tc>
          <w:tcPr>
            <w:tcW w:w="2267" w:type="dxa"/>
            <w:gridSpan w:val="2"/>
          </w:tcPr>
          <w:p w14:paraId="0FBCFC35" w14:textId="77777777" w:rsidR="001E41F3" w:rsidRPr="006A0F3A" w:rsidRDefault="001E41F3">
            <w:pPr>
              <w:pStyle w:val="CRCoverPage"/>
              <w:spacing w:after="0"/>
              <w:rPr>
                <w:noProof/>
                <w:sz w:val="8"/>
                <w:szCs w:val="8"/>
              </w:rPr>
            </w:pPr>
          </w:p>
        </w:tc>
        <w:tc>
          <w:tcPr>
            <w:tcW w:w="1417" w:type="dxa"/>
            <w:gridSpan w:val="3"/>
          </w:tcPr>
          <w:p w14:paraId="60243A9E" w14:textId="77777777" w:rsidR="001E41F3" w:rsidRPr="006A0F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0F3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A0F3A" w:rsidRDefault="001E41F3">
            <w:pPr>
              <w:pStyle w:val="CRCoverPage"/>
              <w:tabs>
                <w:tab w:val="right" w:pos="1759"/>
              </w:tabs>
              <w:spacing w:after="0"/>
              <w:rPr>
                <w:b/>
                <w:i/>
                <w:noProof/>
              </w:rPr>
            </w:pPr>
            <w:r w:rsidRPr="006A0F3A">
              <w:rPr>
                <w:b/>
                <w:i/>
                <w:noProof/>
              </w:rPr>
              <w:t>Category:</w:t>
            </w:r>
          </w:p>
        </w:tc>
        <w:tc>
          <w:tcPr>
            <w:tcW w:w="851" w:type="dxa"/>
            <w:shd w:val="pct30" w:color="FFFF00" w:fill="auto"/>
          </w:tcPr>
          <w:p w14:paraId="154A6113" w14:textId="0A11F9B0" w:rsidR="001E41F3" w:rsidRPr="006A0F3A" w:rsidRDefault="00606B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A0F3A" w:rsidRDefault="001E41F3">
            <w:pPr>
              <w:pStyle w:val="CRCoverPage"/>
              <w:spacing w:after="0"/>
              <w:rPr>
                <w:noProof/>
              </w:rPr>
            </w:pPr>
          </w:p>
        </w:tc>
        <w:tc>
          <w:tcPr>
            <w:tcW w:w="1417" w:type="dxa"/>
            <w:gridSpan w:val="3"/>
            <w:tcBorders>
              <w:left w:val="nil"/>
            </w:tcBorders>
          </w:tcPr>
          <w:p w14:paraId="42CDCEE5" w14:textId="77777777" w:rsidR="001E41F3" w:rsidRPr="006A0F3A" w:rsidRDefault="001E41F3">
            <w:pPr>
              <w:pStyle w:val="CRCoverPage"/>
              <w:spacing w:after="0"/>
              <w:jc w:val="right"/>
              <w:rPr>
                <w:b/>
                <w:i/>
                <w:noProof/>
              </w:rPr>
            </w:pPr>
            <w:r w:rsidRPr="006A0F3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0F3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7DC71" w:rsidR="001E41F3" w:rsidRDefault="007342B2" w:rsidP="008F16BD">
            <w:pPr>
              <w:pStyle w:val="CRCoverPage"/>
              <w:spacing w:after="0"/>
              <w:ind w:left="100"/>
              <w:rPr>
                <w:noProof/>
              </w:rPr>
            </w:pPr>
            <w:r>
              <w:rPr>
                <w:noProof/>
              </w:rPr>
              <w:t xml:space="preserve">According to </w:t>
            </w:r>
            <w:r w:rsidR="008A39CC">
              <w:rPr>
                <w:noProof/>
              </w:rPr>
              <w:t>agreed conclution of TR 23.700-48</w:t>
            </w:r>
            <w:r w:rsidR="008F16BD">
              <w:rPr>
                <w:noProof/>
              </w:rPr>
              <w:t xml:space="preserve">, </w:t>
            </w:r>
            <w:r w:rsidR="008F16BD" w:rsidRPr="008F16BD">
              <w:rPr>
                <w:noProof/>
              </w:rPr>
              <w:t>AF can determine the common EAS/DNAI, e.g. based on candidate DNAI(s) obtained from SMF(s)</w:t>
            </w:r>
            <w:r w:rsidR="00651A89">
              <w:rPr>
                <w:noProof/>
              </w:rPr>
              <w:t>, which is to be decided in normative phase</w:t>
            </w:r>
            <w:r w:rsidR="008A39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BC9AF" w:rsidR="001E41F3" w:rsidRDefault="007342B2" w:rsidP="006D62C7">
            <w:pPr>
              <w:pStyle w:val="CRCoverPage"/>
              <w:spacing w:after="0"/>
              <w:ind w:left="100"/>
              <w:rPr>
                <w:noProof/>
              </w:rPr>
            </w:pPr>
            <w:r>
              <w:rPr>
                <w:noProof/>
              </w:rPr>
              <w:t>New procedure</w:t>
            </w:r>
            <w:r w:rsidR="008F16BD">
              <w:rPr>
                <w:noProof/>
              </w:rPr>
              <w:t>:</w:t>
            </w:r>
            <w:r w:rsidR="006D62C7">
              <w:t xml:space="preserve"> Common EAS/DNAI selection by AF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B18A7" w:rsidR="001E41F3" w:rsidRDefault="007342B2" w:rsidP="00651A89">
            <w:pPr>
              <w:pStyle w:val="CRCoverPage"/>
              <w:spacing w:after="0"/>
              <w:ind w:left="100"/>
              <w:rPr>
                <w:noProof/>
              </w:rPr>
            </w:pPr>
            <w:r>
              <w:rPr>
                <w:noProof/>
              </w:rPr>
              <w:t>Agreed conclusion on solution to KI#</w:t>
            </w:r>
            <w:r w:rsidR="00651A89">
              <w:rPr>
                <w:noProof/>
              </w:rPr>
              <w:t>4</w:t>
            </w:r>
            <w:r>
              <w:rPr>
                <w:noProof/>
              </w:rPr>
              <w:t xml:space="preserve"> of TR 23.700-48 will not be</w:t>
            </w:r>
            <w:r w:rsidR="008A39CC">
              <w:rPr>
                <w:noProof/>
              </w:rPr>
              <w:t xml:space="preserve"> investigated</w:t>
            </w:r>
            <w:r>
              <w:rPr>
                <w:noProof/>
              </w:rPr>
              <w:t xml:space="preserve"> in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EC695" w:rsidR="001E41F3" w:rsidRDefault="001C1C1A" w:rsidP="00C9054B">
            <w:pPr>
              <w:pStyle w:val="CRCoverPage"/>
              <w:spacing w:after="0"/>
              <w:ind w:left="100"/>
              <w:rPr>
                <w:noProof/>
              </w:rPr>
            </w:pPr>
            <w:r w:rsidRPr="001C1C1A">
              <w:rPr>
                <w:noProof/>
              </w:rPr>
              <w:t>6.</w:t>
            </w:r>
            <w:r w:rsidR="00C9054B">
              <w:rPr>
                <w:noProof/>
              </w:rPr>
              <w:t>2</w:t>
            </w:r>
            <w:r w:rsidR="008F16BD">
              <w:rPr>
                <w:noProof/>
              </w:rPr>
              <w:t>.</w:t>
            </w:r>
            <w:r w:rsidRPr="001C1C1A">
              <w:rPr>
                <w:noProof/>
              </w:rPr>
              <w:t>x</w:t>
            </w:r>
            <w:r w:rsidR="00AE7E78" w:rsidRPr="001C1C1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54090" w:rsidR="001E41F3" w:rsidRDefault="009166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C5AE6" w:rsidR="001E41F3" w:rsidRPr="0091661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BDAAAE" w:rsidR="001E41F3" w:rsidRDefault="00145D43" w:rsidP="00916619">
            <w:pPr>
              <w:pStyle w:val="CRCoverPage"/>
              <w:spacing w:after="0"/>
              <w:ind w:left="99"/>
              <w:rPr>
                <w:noProof/>
              </w:rPr>
            </w:pPr>
            <w:r w:rsidRPr="00916619">
              <w:rPr>
                <w:noProof/>
              </w:rPr>
              <w:t>TS</w:t>
            </w:r>
            <w:r w:rsidR="00916619">
              <w:rPr>
                <w:noProof/>
              </w:rPr>
              <w:t>23.501CR3789, TS23.502CR0777</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16619" w:rsidRDefault="00AE7E78">
            <w:pPr>
              <w:pStyle w:val="CRCoverPage"/>
              <w:spacing w:after="0"/>
              <w:jc w:val="center"/>
              <w:rPr>
                <w:b/>
                <w:caps/>
                <w:noProof/>
              </w:rPr>
            </w:pPr>
            <w:r w:rsidRPr="0091661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16619" w:rsidRDefault="00AE7E78">
            <w:pPr>
              <w:pStyle w:val="CRCoverPage"/>
              <w:spacing w:after="0"/>
              <w:jc w:val="center"/>
              <w:rPr>
                <w:b/>
                <w:caps/>
                <w:noProof/>
              </w:rPr>
            </w:pPr>
            <w:r w:rsidRPr="0091661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313FED6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A7F2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2" w:name="_Toc517082226"/>
    </w:p>
    <w:p w14:paraId="56119BAA" w14:textId="0BEA5310" w:rsidR="00C9054B" w:rsidRDefault="00C9054B" w:rsidP="00C9054B">
      <w:pPr>
        <w:pStyle w:val="3"/>
      </w:pPr>
      <w:bookmarkStart w:id="3" w:name="_Toc114672315"/>
      <w:bookmarkEnd w:id="2"/>
      <w:r>
        <w:t>6.2.x</w:t>
      </w:r>
      <w:r>
        <w:tab/>
      </w:r>
      <w:bookmarkEnd w:id="3"/>
      <w:r>
        <w:t>Common EAS/DNAI selection by AF</w:t>
      </w:r>
    </w:p>
    <w:bookmarkStart w:id="4" w:name="_MON_1727882802"/>
    <w:bookmarkEnd w:id="4"/>
    <w:p w14:paraId="698FFD11" w14:textId="67ECE733" w:rsidR="004B2BEE" w:rsidRDefault="0045549E" w:rsidP="004B2BEE">
      <w:pPr>
        <w:pStyle w:val="TH"/>
      </w:pPr>
      <w:r>
        <w:object w:dxaOrig="8306" w:dyaOrig="4080" w14:anchorId="17B3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03.9pt" o:ole="">
            <v:imagedata r:id="rId12" o:title=""/>
          </v:shape>
          <o:OLEObject Type="Embed" ProgID="Word.Document.12" ShapeID="_x0000_i1025" DrawAspect="Content" ObjectID="_1729091353" r:id="rId13">
            <o:FieldCodes>\s</o:FieldCodes>
          </o:OLEObject>
        </w:object>
      </w:r>
    </w:p>
    <w:p w14:paraId="53EC7048" w14:textId="721BDAA8" w:rsidR="004B2BEE" w:rsidRDefault="004B2BEE" w:rsidP="004B2BEE">
      <w:pPr>
        <w:pStyle w:val="TF"/>
      </w:pPr>
      <w:r>
        <w:t>Figure 6.</w:t>
      </w:r>
      <w:r w:rsidR="00D70D0B">
        <w:t>2.x</w:t>
      </w:r>
      <w:r>
        <w:t xml:space="preserve">-1: </w:t>
      </w:r>
      <w:r w:rsidR="00D70D0B">
        <w:t>Common EAS/DNAI selection by AF</w:t>
      </w:r>
    </w:p>
    <w:p w14:paraId="76A8C012" w14:textId="1971B19B" w:rsidR="00BA56EC" w:rsidRDefault="004B2BEE" w:rsidP="003C6F6E">
      <w:pPr>
        <w:pStyle w:val="B1"/>
      </w:pPr>
      <w:r w:rsidRPr="00080B3E">
        <w:rPr>
          <w:rFonts w:eastAsia="宋体"/>
        </w:rPr>
        <w:t>1.</w:t>
      </w:r>
      <w:r w:rsidRPr="00080B3E">
        <w:rPr>
          <w:rFonts w:eastAsia="宋体"/>
        </w:rPr>
        <w:tab/>
      </w:r>
      <w:r w:rsidR="003C6F6E">
        <w:rPr>
          <w:rFonts w:eastAsia="宋体"/>
        </w:rPr>
        <w:t xml:space="preserve">AF sends </w:t>
      </w:r>
      <w:r w:rsidR="00F30B92">
        <w:rPr>
          <w:rFonts w:eastAsia="宋体"/>
        </w:rPr>
        <w:t>Nnef_</w:t>
      </w:r>
      <w:r w:rsidR="005E1F7C">
        <w:rPr>
          <w:rFonts w:eastAsia="宋体"/>
        </w:rPr>
        <w:t>CandidateDNAI</w:t>
      </w:r>
      <w:r w:rsidR="00F30B92">
        <w:rPr>
          <w:rFonts w:eastAsia="宋体"/>
        </w:rPr>
        <w:t>_Get Request</w:t>
      </w:r>
      <w:r w:rsidR="003C6F6E">
        <w:rPr>
          <w:rFonts w:eastAsia="宋体"/>
        </w:rPr>
        <w:t xml:space="preserve"> to NEF, including the identification of the UE</w:t>
      </w:r>
      <w:r w:rsidR="00F92B64">
        <w:rPr>
          <w:rFonts w:eastAsia="宋体"/>
        </w:rPr>
        <w:t xml:space="preserve"> </w:t>
      </w:r>
      <w:r w:rsidR="00EB39CD">
        <w:rPr>
          <w:rFonts w:eastAsia="宋体"/>
        </w:rPr>
        <w:t>set</w:t>
      </w:r>
      <w:r w:rsidR="003C6F6E">
        <w:rPr>
          <w:rFonts w:eastAsia="宋体"/>
        </w:rPr>
        <w:t xml:space="preserve">, </w:t>
      </w:r>
      <w:r w:rsidR="00F30B92">
        <w:t>optionally</w:t>
      </w:r>
      <w:r w:rsidR="00F30B92" w:rsidRPr="00812106">
        <w:t xml:space="preserve"> </w:t>
      </w:r>
      <w:r w:rsidR="004866A3" w:rsidRPr="00812106">
        <w:t>includ</w:t>
      </w:r>
      <w:r w:rsidR="00F30B92">
        <w:t>ing</w:t>
      </w:r>
      <w:r w:rsidR="004866A3" w:rsidRPr="00812106">
        <w:t xml:space="preserve"> the available DNAI list where EAS instances are deployed.</w:t>
      </w:r>
    </w:p>
    <w:p w14:paraId="202D00B5" w14:textId="2026B600" w:rsidR="004B2BEE" w:rsidRDefault="00BA56EC" w:rsidP="00BA56EC">
      <w:pPr>
        <w:pStyle w:val="B1"/>
        <w:rPr>
          <w:rFonts w:eastAsia="宋体"/>
        </w:rPr>
      </w:pPr>
      <w:r>
        <w:t>2.</w:t>
      </w:r>
      <w:r>
        <w:tab/>
        <w:t xml:space="preserve">NEF </w:t>
      </w:r>
      <w:r w:rsidR="003C6F6E">
        <w:t>invokes</w:t>
      </w:r>
      <w:r>
        <w:t xml:space="preserve"> </w:t>
      </w:r>
      <w:r w:rsidR="003C6F6E">
        <w:t>Nbsf_Management_Discovery message to discover PCF</w:t>
      </w:r>
      <w:r w:rsidR="0005342C">
        <w:rPr>
          <w:rFonts w:eastAsia="宋体"/>
        </w:rPr>
        <w:t>.</w:t>
      </w:r>
    </w:p>
    <w:p w14:paraId="1184A704" w14:textId="7162B907" w:rsidR="0008380B" w:rsidRPr="0093001D" w:rsidRDefault="0008380B" w:rsidP="00BA56EC">
      <w:pPr>
        <w:pStyle w:val="B1"/>
      </w:pPr>
      <w:r w:rsidRPr="0093001D">
        <w:t>Step 3-</w:t>
      </w:r>
      <w:r w:rsidR="00970B72">
        <w:t>7</w:t>
      </w:r>
      <w:r w:rsidRPr="0093001D">
        <w:t xml:space="preserve"> are performed for each UE of the </w:t>
      </w:r>
      <w:r w:rsidR="00EB39CD">
        <w:t>UE set</w:t>
      </w:r>
      <w:r w:rsidRPr="0093001D">
        <w:t>.</w:t>
      </w:r>
    </w:p>
    <w:p w14:paraId="7980F4CB" w14:textId="49395449" w:rsidR="004B2BEE" w:rsidRDefault="004B2BEE" w:rsidP="004B2BEE">
      <w:pPr>
        <w:pStyle w:val="B1"/>
      </w:pPr>
      <w:r w:rsidRPr="0093001D">
        <w:t>3.</w:t>
      </w:r>
      <w:r w:rsidRPr="0093001D">
        <w:tab/>
      </w:r>
      <w:r w:rsidR="002F5ADD">
        <w:t>NEF</w:t>
      </w:r>
      <w:r w:rsidR="002F5ADD" w:rsidRPr="00812106">
        <w:t xml:space="preserve"> sends </w:t>
      </w:r>
      <w:r w:rsidR="00D964D1">
        <w:rPr>
          <w:lang w:eastAsia="zh-CN"/>
        </w:rPr>
        <w:t>Npcf_Information</w:t>
      </w:r>
      <w:r w:rsidR="009D1FAE">
        <w:rPr>
          <w:lang w:eastAsia="zh-CN"/>
        </w:rPr>
        <w:t>_</w:t>
      </w:r>
      <w:r w:rsidR="00D964D1">
        <w:rPr>
          <w:lang w:eastAsia="zh-CN"/>
        </w:rPr>
        <w:t>Get Request</w:t>
      </w:r>
      <w:r w:rsidR="002F5ADD">
        <w:t xml:space="preserve"> message</w:t>
      </w:r>
      <w:r w:rsidR="002F5ADD" w:rsidRPr="00812106">
        <w:t xml:space="preserve"> to the PCF</w:t>
      </w:r>
      <w:r w:rsidR="004866A3" w:rsidRPr="004866A3">
        <w:t xml:space="preserve"> </w:t>
      </w:r>
      <w:r w:rsidR="002F5ADD" w:rsidRPr="00812106">
        <w:t xml:space="preserve">to query the candidate DNAI(s). The </w:t>
      </w:r>
      <w:r w:rsidR="002F5ADD">
        <w:t>messag</w:t>
      </w:r>
      <w:r w:rsidR="004866A3">
        <w:t>e</w:t>
      </w:r>
      <w:r w:rsidR="002F5ADD" w:rsidRPr="00812106">
        <w:t xml:space="preserve"> may</w:t>
      </w:r>
      <w:r w:rsidR="004866A3">
        <w:t xml:space="preserve"> also</w:t>
      </w:r>
      <w:r w:rsidR="002F5ADD" w:rsidRPr="00812106">
        <w:t xml:space="preserve"> include the available DNAI list where EAS are deployed</w:t>
      </w:r>
      <w:r w:rsidR="004866A3">
        <w:t xml:space="preserve"> if provided in AF request</w:t>
      </w:r>
      <w:r w:rsidR="002F5ADD" w:rsidRPr="00812106">
        <w:t xml:space="preserve">. </w:t>
      </w:r>
    </w:p>
    <w:p w14:paraId="7AD14F43" w14:textId="0B6A7633" w:rsidR="004866A3" w:rsidRDefault="004866A3" w:rsidP="005E1F7C">
      <w:pPr>
        <w:pStyle w:val="B1"/>
        <w:ind w:leftChars="142" w:left="284" w:firstLine="0"/>
      </w:pPr>
      <w:r>
        <w:t xml:space="preserve">For trusted AF, step 1 is skipped and </w:t>
      </w:r>
      <w:r w:rsidR="00FA3D6C">
        <w:t xml:space="preserve">AF sends </w:t>
      </w:r>
      <w:r w:rsidR="00FA3D6C">
        <w:rPr>
          <w:lang w:eastAsia="zh-CN"/>
        </w:rPr>
        <w:t>Npcf_Information_Get Request</w:t>
      </w:r>
      <w:r w:rsidR="00FA3D6C">
        <w:t xml:space="preserve"> message to PCF directly</w:t>
      </w:r>
      <w:r>
        <w:t>.</w:t>
      </w:r>
    </w:p>
    <w:p w14:paraId="633C162A" w14:textId="5FB97FE6" w:rsidR="004B2BEE" w:rsidRDefault="004B2BEE" w:rsidP="004B2BEE">
      <w:pPr>
        <w:pStyle w:val="B1"/>
      </w:pPr>
      <w:r>
        <w:t>4.</w:t>
      </w:r>
      <w:r>
        <w:tab/>
      </w:r>
      <w:r w:rsidR="002F5ADD">
        <w:t>PCF</w:t>
      </w:r>
      <w:r w:rsidR="00586B3E">
        <w:t xml:space="preserve"> invokes </w:t>
      </w:r>
      <w:r w:rsidR="00A36E51" w:rsidRPr="00A36E51">
        <w:t>Npcf_SMPolicyControl_UpdateNotify</w:t>
      </w:r>
      <w:r w:rsidR="00A82864">
        <w:t xml:space="preserve"> Request</w:t>
      </w:r>
      <w:r w:rsidR="00586B3E">
        <w:t xml:space="preserve"> service to query the candidate DNAI(s), including information received in step 3.</w:t>
      </w:r>
    </w:p>
    <w:p w14:paraId="04F4B823" w14:textId="3AB5BB90" w:rsidR="002F5ADD" w:rsidRDefault="00127F75" w:rsidP="002F5ADD">
      <w:pPr>
        <w:pStyle w:val="B1"/>
      </w:pPr>
      <w:r>
        <w:t>5.</w:t>
      </w:r>
      <w:r>
        <w:tab/>
      </w:r>
      <w:r w:rsidR="00586B3E" w:rsidRPr="00812106">
        <w:t>SMF selects the candidate DNAI(s). The SMF may consider the UE location and available DNAI list provided by AF to select the closest available DNAI(s) as candidate DNAI(s). The SMF may also provide the DNAI(s) in a prioritized order.</w:t>
      </w:r>
    </w:p>
    <w:p w14:paraId="51691404" w14:textId="0E4538A1" w:rsidR="00586B3E" w:rsidRDefault="00586B3E" w:rsidP="002F5ADD">
      <w:pPr>
        <w:pStyle w:val="B1"/>
      </w:pPr>
      <w:r>
        <w:t>6.</w:t>
      </w:r>
      <w:r>
        <w:tab/>
      </w:r>
      <w:r w:rsidRPr="00812106">
        <w:t xml:space="preserve">SMF </w:t>
      </w:r>
      <w:r w:rsidR="00B871E8">
        <w:t>sends candidate DNAI(s) of the UE to PCF</w:t>
      </w:r>
      <w:r w:rsidRPr="00812106">
        <w:t>.</w:t>
      </w:r>
    </w:p>
    <w:p w14:paraId="21DFE23E" w14:textId="5751D3AB" w:rsidR="00B871E8" w:rsidRDefault="00B871E8" w:rsidP="002F5ADD">
      <w:pPr>
        <w:pStyle w:val="B1"/>
      </w:pPr>
      <w:r>
        <w:t>7.</w:t>
      </w:r>
      <w:r>
        <w:tab/>
        <w:t>PCF sends candidate DNAI(s) of the UE to NEF.</w:t>
      </w:r>
    </w:p>
    <w:p w14:paraId="04286FCF" w14:textId="77777777" w:rsidR="00B871E8" w:rsidRDefault="00B871E8" w:rsidP="00B871E8">
      <w:pPr>
        <w:pStyle w:val="B1"/>
      </w:pPr>
      <w:r>
        <w:t xml:space="preserve">For trusted AF, PCF sends </w:t>
      </w:r>
      <w:r>
        <w:rPr>
          <w:lang w:eastAsia="zh-CN"/>
        </w:rPr>
        <w:t>Npcf_Information_Get Response</w:t>
      </w:r>
      <w:r>
        <w:t xml:space="preserve"> message to the AF directly, and step 8 is skipped.</w:t>
      </w:r>
    </w:p>
    <w:p w14:paraId="6F66EEFC" w14:textId="280EFC3E" w:rsidR="0045549E" w:rsidRDefault="00B871E8" w:rsidP="004B2BEE">
      <w:pPr>
        <w:pStyle w:val="B1"/>
      </w:pPr>
      <w:r>
        <w:t>8.</w:t>
      </w:r>
      <w:r>
        <w:tab/>
        <w:t xml:space="preserve">NEF </w:t>
      </w:r>
      <w:r w:rsidR="00D84BF1">
        <w:t>sends</w:t>
      </w:r>
      <w:r w:rsidRPr="00B871E8">
        <w:t xml:space="preserve"> </w:t>
      </w:r>
      <w:r>
        <w:t>candidate DNAI(s) of the UE</w:t>
      </w:r>
      <w:r w:rsidR="00970B72">
        <w:t xml:space="preserve"> set based on candidate DNAI(s) of each UE and sends it</w:t>
      </w:r>
      <w:r>
        <w:t xml:space="preserve"> to AF.</w:t>
      </w:r>
    </w:p>
    <w:p w14:paraId="2E87E61A" w14:textId="273B3282" w:rsidR="00B12957" w:rsidRDefault="00B871E8" w:rsidP="004B2BEE">
      <w:pPr>
        <w:pStyle w:val="B1"/>
        <w:rPr>
          <w:lang w:eastAsia="zh-CN"/>
        </w:rPr>
      </w:pPr>
      <w:r>
        <w:rPr>
          <w:lang w:eastAsia="zh-CN"/>
        </w:rPr>
        <w:t>9</w:t>
      </w:r>
      <w:r w:rsidR="002F5ADD">
        <w:rPr>
          <w:lang w:eastAsia="zh-CN"/>
        </w:rPr>
        <w:t>.</w:t>
      </w:r>
      <w:r w:rsidR="002F5ADD">
        <w:rPr>
          <w:lang w:eastAsia="zh-CN"/>
        </w:rPr>
        <w:tab/>
      </w:r>
      <w:r w:rsidR="00586B3E" w:rsidRPr="00812106">
        <w:t xml:space="preserve">After receiving the candidate DNAI(s) of </w:t>
      </w:r>
      <w:r w:rsidR="000B44CF">
        <w:t xml:space="preserve">the UE set or </w:t>
      </w:r>
      <w:r w:rsidR="00586B3E" w:rsidRPr="00812106">
        <w:t>each UE in the</w:t>
      </w:r>
      <w:r w:rsidR="000B44CF">
        <w:t xml:space="preserve"> UE</w:t>
      </w:r>
      <w:r w:rsidR="00586B3E" w:rsidRPr="00812106">
        <w:t xml:space="preserve"> </w:t>
      </w:r>
      <w:r w:rsidR="000B44CF">
        <w:t>set</w:t>
      </w:r>
      <w:r w:rsidR="00586B3E" w:rsidRPr="00812106">
        <w:t xml:space="preserve">, the AF selects a proper </w:t>
      </w:r>
      <w:r w:rsidR="00586B3E">
        <w:t>DNAI as the</w:t>
      </w:r>
      <w:r w:rsidR="00586B3E" w:rsidRPr="00812106">
        <w:t xml:space="preserve"> common DNAI according to the</w:t>
      </w:r>
      <w:r w:rsidR="00586B3E">
        <w:t xml:space="preserve"> candidate</w:t>
      </w:r>
      <w:r w:rsidR="00586B3E" w:rsidRPr="00812106">
        <w:t xml:space="preserve"> DNAI(s).</w:t>
      </w:r>
      <w:r w:rsidR="00586B3E">
        <w:t xml:space="preserve"> If common EAS is required for the UE </w:t>
      </w:r>
      <w:r w:rsidR="00EB39CD">
        <w:t>set</w:t>
      </w:r>
      <w:r w:rsidR="00586B3E">
        <w:t>, AF selects common EAS based on the common DNAI.</w:t>
      </w:r>
    </w:p>
    <w:p w14:paraId="20D7FA2F" w14:textId="77777777" w:rsidR="00AE7E78" w:rsidRPr="004B2BE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F3970" w14:textId="77777777" w:rsidR="00C47ED8" w:rsidRDefault="00C47ED8">
      <w:r>
        <w:separator/>
      </w:r>
    </w:p>
  </w:endnote>
  <w:endnote w:type="continuationSeparator" w:id="0">
    <w:p w14:paraId="4FDD84BE" w14:textId="77777777" w:rsidR="00C47ED8" w:rsidRDefault="00C4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2181C" w14:textId="77777777" w:rsidR="00C47ED8" w:rsidRDefault="00C47ED8">
      <w:r>
        <w:separator/>
      </w:r>
    </w:p>
  </w:footnote>
  <w:footnote w:type="continuationSeparator" w:id="0">
    <w:p w14:paraId="7546DF7C" w14:textId="77777777" w:rsidR="00C47ED8" w:rsidRDefault="00C47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71"/>
    <w:rsid w:val="0005342C"/>
    <w:rsid w:val="00080B3E"/>
    <w:rsid w:val="0008380B"/>
    <w:rsid w:val="000A6394"/>
    <w:rsid w:val="000B44CF"/>
    <w:rsid w:val="000B7FED"/>
    <w:rsid w:val="000C038A"/>
    <w:rsid w:val="000C6598"/>
    <w:rsid w:val="000D44B3"/>
    <w:rsid w:val="001067E7"/>
    <w:rsid w:val="00127F75"/>
    <w:rsid w:val="001333DA"/>
    <w:rsid w:val="0013675F"/>
    <w:rsid w:val="00145D43"/>
    <w:rsid w:val="001623E7"/>
    <w:rsid w:val="00192C46"/>
    <w:rsid w:val="00194607"/>
    <w:rsid w:val="0019788F"/>
    <w:rsid w:val="001A08B3"/>
    <w:rsid w:val="001A204E"/>
    <w:rsid w:val="001A7B60"/>
    <w:rsid w:val="001B52F0"/>
    <w:rsid w:val="001B7A65"/>
    <w:rsid w:val="001C1C1A"/>
    <w:rsid w:val="001E41F3"/>
    <w:rsid w:val="0026004D"/>
    <w:rsid w:val="002640DD"/>
    <w:rsid w:val="00275D12"/>
    <w:rsid w:val="00284FEB"/>
    <w:rsid w:val="002860C4"/>
    <w:rsid w:val="002B37E2"/>
    <w:rsid w:val="002B5741"/>
    <w:rsid w:val="002E472E"/>
    <w:rsid w:val="002F5ADD"/>
    <w:rsid w:val="00303130"/>
    <w:rsid w:val="00305409"/>
    <w:rsid w:val="00316DAA"/>
    <w:rsid w:val="003609EF"/>
    <w:rsid w:val="0036231A"/>
    <w:rsid w:val="00374DD4"/>
    <w:rsid w:val="003C3061"/>
    <w:rsid w:val="003C6F6E"/>
    <w:rsid w:val="003E1A36"/>
    <w:rsid w:val="003E5B50"/>
    <w:rsid w:val="003F73DF"/>
    <w:rsid w:val="00410371"/>
    <w:rsid w:val="004242F1"/>
    <w:rsid w:val="00424980"/>
    <w:rsid w:val="00427591"/>
    <w:rsid w:val="0045549E"/>
    <w:rsid w:val="004866A3"/>
    <w:rsid w:val="004B2BEE"/>
    <w:rsid w:val="004B75B7"/>
    <w:rsid w:val="004E1ED3"/>
    <w:rsid w:val="004F05A0"/>
    <w:rsid w:val="005141D9"/>
    <w:rsid w:val="005152F1"/>
    <w:rsid w:val="0051580D"/>
    <w:rsid w:val="00547111"/>
    <w:rsid w:val="00562CE4"/>
    <w:rsid w:val="00565B3B"/>
    <w:rsid w:val="00586B3E"/>
    <w:rsid w:val="00592D74"/>
    <w:rsid w:val="005E1F7C"/>
    <w:rsid w:val="005E2C44"/>
    <w:rsid w:val="005F6936"/>
    <w:rsid w:val="00606BA8"/>
    <w:rsid w:val="00621188"/>
    <w:rsid w:val="006257ED"/>
    <w:rsid w:val="00651A89"/>
    <w:rsid w:val="00653DE4"/>
    <w:rsid w:val="00665C47"/>
    <w:rsid w:val="0068325A"/>
    <w:rsid w:val="00686F7F"/>
    <w:rsid w:val="00695808"/>
    <w:rsid w:val="006A0F3A"/>
    <w:rsid w:val="006B46FB"/>
    <w:rsid w:val="006D62C7"/>
    <w:rsid w:val="006E21FB"/>
    <w:rsid w:val="00701696"/>
    <w:rsid w:val="007342B2"/>
    <w:rsid w:val="00743524"/>
    <w:rsid w:val="00792342"/>
    <w:rsid w:val="007977A8"/>
    <w:rsid w:val="007B512A"/>
    <w:rsid w:val="007C2097"/>
    <w:rsid w:val="007D6A07"/>
    <w:rsid w:val="007E554B"/>
    <w:rsid w:val="007F7259"/>
    <w:rsid w:val="008040A8"/>
    <w:rsid w:val="008279FA"/>
    <w:rsid w:val="00850DA2"/>
    <w:rsid w:val="008626E7"/>
    <w:rsid w:val="00870EE7"/>
    <w:rsid w:val="008863B9"/>
    <w:rsid w:val="008A39CC"/>
    <w:rsid w:val="008A45A6"/>
    <w:rsid w:val="008D3CCC"/>
    <w:rsid w:val="008F16BD"/>
    <w:rsid w:val="008F3789"/>
    <w:rsid w:val="008F686C"/>
    <w:rsid w:val="00911FE5"/>
    <w:rsid w:val="009148DE"/>
    <w:rsid w:val="00916619"/>
    <w:rsid w:val="0093001D"/>
    <w:rsid w:val="00941E30"/>
    <w:rsid w:val="00970B72"/>
    <w:rsid w:val="009777D9"/>
    <w:rsid w:val="00991B88"/>
    <w:rsid w:val="009A5753"/>
    <w:rsid w:val="009A579D"/>
    <w:rsid w:val="009D1FAE"/>
    <w:rsid w:val="009E3297"/>
    <w:rsid w:val="009F24DD"/>
    <w:rsid w:val="009F734F"/>
    <w:rsid w:val="009F74B7"/>
    <w:rsid w:val="00A13D31"/>
    <w:rsid w:val="00A246B6"/>
    <w:rsid w:val="00A36E51"/>
    <w:rsid w:val="00A47E70"/>
    <w:rsid w:val="00A50CF0"/>
    <w:rsid w:val="00A7671C"/>
    <w:rsid w:val="00A82864"/>
    <w:rsid w:val="00AA2CBC"/>
    <w:rsid w:val="00AC5820"/>
    <w:rsid w:val="00AD1CD8"/>
    <w:rsid w:val="00AE7E78"/>
    <w:rsid w:val="00B12957"/>
    <w:rsid w:val="00B23078"/>
    <w:rsid w:val="00B258BB"/>
    <w:rsid w:val="00B64FE0"/>
    <w:rsid w:val="00B67B97"/>
    <w:rsid w:val="00B871E8"/>
    <w:rsid w:val="00B968C8"/>
    <w:rsid w:val="00BA3EC5"/>
    <w:rsid w:val="00BA51D9"/>
    <w:rsid w:val="00BA56EC"/>
    <w:rsid w:val="00BB5DFC"/>
    <w:rsid w:val="00BD279D"/>
    <w:rsid w:val="00BD6BB8"/>
    <w:rsid w:val="00C12F96"/>
    <w:rsid w:val="00C47ED8"/>
    <w:rsid w:val="00C51334"/>
    <w:rsid w:val="00C66BA2"/>
    <w:rsid w:val="00C749B3"/>
    <w:rsid w:val="00C856AB"/>
    <w:rsid w:val="00C870F6"/>
    <w:rsid w:val="00C9054B"/>
    <w:rsid w:val="00C95985"/>
    <w:rsid w:val="00CA7F22"/>
    <w:rsid w:val="00CC5026"/>
    <w:rsid w:val="00CC68D0"/>
    <w:rsid w:val="00CD0918"/>
    <w:rsid w:val="00CD61B0"/>
    <w:rsid w:val="00D03F9A"/>
    <w:rsid w:val="00D06D51"/>
    <w:rsid w:val="00D24991"/>
    <w:rsid w:val="00D50255"/>
    <w:rsid w:val="00D66520"/>
    <w:rsid w:val="00D70D0B"/>
    <w:rsid w:val="00D84AE9"/>
    <w:rsid w:val="00D84BF1"/>
    <w:rsid w:val="00D964D1"/>
    <w:rsid w:val="00DE34CF"/>
    <w:rsid w:val="00E13F3D"/>
    <w:rsid w:val="00E34898"/>
    <w:rsid w:val="00EB09B7"/>
    <w:rsid w:val="00EB39CD"/>
    <w:rsid w:val="00EC7413"/>
    <w:rsid w:val="00EE7D7C"/>
    <w:rsid w:val="00EF6A2F"/>
    <w:rsid w:val="00F00F3E"/>
    <w:rsid w:val="00F25D98"/>
    <w:rsid w:val="00F263BA"/>
    <w:rsid w:val="00F300FB"/>
    <w:rsid w:val="00F30B92"/>
    <w:rsid w:val="00F92B64"/>
    <w:rsid w:val="00FA3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A7F22"/>
    <w:rPr>
      <w:rFonts w:ascii="Times New Roman" w:hAnsi="Times New Roman"/>
      <w:lang w:val="en-GB" w:eastAsia="en-US"/>
    </w:rPr>
  </w:style>
  <w:style w:type="character" w:customStyle="1" w:styleId="THChar">
    <w:name w:val="TH Char"/>
    <w:link w:val="TH"/>
    <w:qFormat/>
    <w:rsid w:val="004B2BEE"/>
    <w:rPr>
      <w:rFonts w:ascii="Arial" w:hAnsi="Arial"/>
      <w:b/>
      <w:lang w:val="en-GB" w:eastAsia="en-US"/>
    </w:rPr>
  </w:style>
  <w:style w:type="character" w:customStyle="1" w:styleId="TFChar">
    <w:name w:val="TF Char"/>
    <w:link w:val="TF"/>
    <w:qFormat/>
    <w:rsid w:val="004B2BEE"/>
    <w:rPr>
      <w:rFonts w:ascii="Arial" w:hAnsi="Arial"/>
      <w:b/>
      <w:lang w:val="en-GB" w:eastAsia="en-US"/>
    </w:rPr>
  </w:style>
  <w:style w:type="character" w:customStyle="1" w:styleId="B1Char">
    <w:name w:val="B1 Char"/>
    <w:link w:val="B1"/>
    <w:qFormat/>
    <w:rsid w:val="004B2B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3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80677-9C0F-4CA8-A4E1-BF4DF77E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559</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16</cp:revision>
  <cp:lastPrinted>1899-12-31T23:00:00Z</cp:lastPrinted>
  <dcterms:created xsi:type="dcterms:W3CDTF">2022-11-04T07:41:00Z</dcterms:created>
  <dcterms:modified xsi:type="dcterms:W3CDTF">2022-11-04T10:23:00Z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(3)Cc3bwcBIh7rvtHjSivrURf867snf0KT4pSHrECR3ML9G8yEIOJJ8kaNCz8F4Yhy8rACUDPfd
gORKteV/v/Aff6KJPdEqC6xapQN+ajuXZzKlF9wZxUHPDwiwSNfjvY1SSfrlqhoxGsnuQB98
kz56NAPd/EqgThJpRw5B3FjBysSihsrnTvZzLdskmGSBar/ogxp15cG7BdEO9XoLREy0nn4Z
yfIsdqRYZEEpl1O6cK</vt:lpwstr>
  </property>
  <property fmtid="{D5CDD505-2E9C-101B-9397-08002B2CF9AE}" pid="22" name="_2015_ms_pID_7253431">
    <vt:lpwstr>YGWIdeHl35JaZjG3lOEe8cAsMWk3EGwIuD5lvAYaz4h66hAABxJhHg
JRyMk6LMy/Tkp4ASxpIMSakykpig1ERf5auiPCb07ePSeGh44rybQdJvyAiZFaNLEMwMXkP0
8hyA3m+LbOxctUv6ibamC9EEu4tYJjGEiDkDPPXmNlDaVSXAFYtG9PIq2wxVU2aZk2P/KZQg
iPeJYSsXjANFgw6IGA8RmtWVpDqFszGkBtU4</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1667557071</vt:lpwstr>
  </property>
</Properties>
</file>